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C7" w:rsidRPr="00CB5DC7" w:rsidRDefault="00CB5DC7" w:rsidP="00CB5DC7">
      <w:pPr>
        <w:spacing w:after="0" w:line="240" w:lineRule="auto"/>
        <w:jc w:val="center"/>
        <w:rPr>
          <w:rFonts w:ascii="Times New Roman" w:eastAsia="Times New Roman" w:hAnsi="Times New Roman" w:cs="Times New Roman"/>
          <w:b/>
          <w:bCs/>
          <w:color w:val="000000"/>
          <w:sz w:val="28"/>
          <w:szCs w:val="28"/>
          <w:lang w:eastAsia="ru-RU"/>
        </w:rPr>
      </w:pPr>
      <w:r w:rsidRPr="00CB5DC7">
        <w:rPr>
          <w:rFonts w:ascii="Times New Roman" w:eastAsia="Times New Roman" w:hAnsi="Times New Roman" w:cs="Times New Roman"/>
          <w:b/>
          <w:bCs/>
          <w:color w:val="000000"/>
          <w:sz w:val="28"/>
          <w:szCs w:val="28"/>
          <w:lang w:eastAsia="ru-RU"/>
        </w:rPr>
        <w:t>Приказ Федеральной службы по надзору в сфере образования и науки</w:t>
      </w:r>
      <w:r w:rsidRPr="00CB5DC7">
        <w:rPr>
          <w:rFonts w:ascii="Times New Roman" w:eastAsia="Times New Roman" w:hAnsi="Times New Roman" w:cs="Times New Roman"/>
          <w:b/>
          <w:bCs/>
          <w:color w:val="000000"/>
          <w:sz w:val="28"/>
          <w:szCs w:val="28"/>
          <w:lang w:eastAsia="ru-RU"/>
        </w:rPr>
        <w:br/>
        <w:t>от 29 мая 2014 г. N 785</w:t>
      </w:r>
      <w:r w:rsidRPr="00CB5DC7">
        <w:rPr>
          <w:rFonts w:ascii="Times New Roman" w:eastAsia="Times New Roman" w:hAnsi="Times New Roman" w:cs="Times New Roman"/>
          <w:b/>
          <w:bCs/>
          <w:color w:val="000000"/>
          <w:sz w:val="28"/>
          <w:szCs w:val="28"/>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B5DC7" w:rsidRPr="00CB5DC7" w:rsidRDefault="00CB5DC7" w:rsidP="00CB5DC7">
      <w:pPr>
        <w:spacing w:after="0" w:line="240" w:lineRule="auto"/>
        <w:jc w:val="both"/>
        <w:outlineLvl w:val="3"/>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С изменениями и дополнениями от:</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2 февраля 2016 г.</w:t>
      </w:r>
    </w:p>
    <w:p w:rsidR="00CB5DC7" w:rsidRPr="00CB5DC7" w:rsidRDefault="00CB5DC7" w:rsidP="00CB5DC7">
      <w:pPr>
        <w:spacing w:after="0" w:line="240" w:lineRule="auto"/>
        <w:jc w:val="both"/>
        <w:rPr>
          <w:rFonts w:ascii="Times New Roman" w:eastAsia="Times New Roman" w:hAnsi="Times New Roman" w:cs="Times New Roman"/>
          <w:sz w:val="24"/>
          <w:szCs w:val="24"/>
          <w:lang w:eastAsia="ru-RU"/>
        </w:rPr>
      </w:pPr>
      <w:r w:rsidRPr="00CB5DC7">
        <w:rPr>
          <w:rFonts w:ascii="Times New Roman" w:eastAsia="Times New Roman" w:hAnsi="Times New Roman" w:cs="Times New Roman"/>
          <w:bCs/>
          <w:color w:val="000000"/>
          <w:sz w:val="24"/>
          <w:szCs w:val="24"/>
          <w:lang w:eastAsia="ru-RU"/>
        </w:rPr>
        <w:br/>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В соответствии с </w:t>
      </w:r>
      <w:hyperlink r:id="rId5" w:anchor="block_1008" w:history="1">
        <w:r w:rsidRPr="00CB5DC7">
          <w:rPr>
            <w:rFonts w:ascii="Times New Roman" w:eastAsia="Times New Roman" w:hAnsi="Times New Roman" w:cs="Times New Roman"/>
            <w:bCs/>
            <w:color w:val="3272C0"/>
            <w:sz w:val="24"/>
            <w:szCs w:val="24"/>
            <w:lang w:eastAsia="ru-RU"/>
          </w:rPr>
          <w:t>пунктом 8</w:t>
        </w:r>
      </w:hyperlink>
      <w:r w:rsidRPr="00CB5DC7">
        <w:rPr>
          <w:rFonts w:ascii="Times New Roman" w:eastAsia="Times New Roman" w:hAnsi="Times New Roman" w:cs="Times New Roman"/>
          <w:bCs/>
          <w:color w:val="000000"/>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6" w:history="1">
        <w:r w:rsidRPr="00CB5DC7">
          <w:rPr>
            <w:rFonts w:ascii="Times New Roman" w:eastAsia="Times New Roman" w:hAnsi="Times New Roman" w:cs="Times New Roman"/>
            <w:bCs/>
            <w:color w:val="3272C0"/>
            <w:sz w:val="24"/>
            <w:szCs w:val="24"/>
            <w:lang w:eastAsia="ru-RU"/>
          </w:rPr>
          <w:t>постановлением</w:t>
        </w:r>
      </w:hyperlink>
      <w:r w:rsidRPr="00CB5DC7">
        <w:rPr>
          <w:rFonts w:ascii="Times New Roman" w:eastAsia="Times New Roman" w:hAnsi="Times New Roman" w:cs="Times New Roman"/>
          <w:bCs/>
          <w:color w:val="000000"/>
          <w:sz w:val="24"/>
          <w:szCs w:val="24"/>
          <w:lang w:eastAsia="ru-RU"/>
        </w:rPr>
        <w:t> Правительства Российской Федерации от 10 июля 2013 г. N 582 (Собрание законодательства Российской Федерации, 2013, N 29, ст. 3964), приказываю:</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1. Утвердить прилагаемые </w:t>
      </w:r>
      <w:hyperlink r:id="rId7" w:anchor="block_1000" w:history="1">
        <w:r w:rsidRPr="00CB5DC7">
          <w:rPr>
            <w:rFonts w:ascii="Times New Roman" w:eastAsia="Times New Roman" w:hAnsi="Times New Roman" w:cs="Times New Roman"/>
            <w:bCs/>
            <w:color w:val="3272C0"/>
            <w:sz w:val="24"/>
            <w:szCs w:val="24"/>
            <w:lang w:eastAsia="ru-RU"/>
          </w:rPr>
          <w:t>требования</w:t>
        </w:r>
      </w:hyperlink>
      <w:r w:rsidRPr="00CB5DC7">
        <w:rPr>
          <w:rFonts w:ascii="Times New Roman" w:eastAsia="Times New Roman" w:hAnsi="Times New Roman" w:cs="Times New Roman"/>
          <w:bCs/>
          <w:color w:val="000000"/>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2. Контроль за исполнением настоящего приказа возложить на заместителя руководителя А.Ю. Бисерова.</w:t>
      </w:r>
    </w:p>
    <w:p w:rsidR="00CB5DC7" w:rsidRPr="00CB5DC7" w:rsidRDefault="00CB5DC7" w:rsidP="00CB5DC7">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977"/>
        <w:gridCol w:w="3489"/>
      </w:tblGrid>
      <w:tr w:rsidR="00CB5DC7" w:rsidRPr="00CB5DC7" w:rsidTr="00CB5DC7">
        <w:tc>
          <w:tcPr>
            <w:tcW w:w="3333" w:type="pct"/>
            <w:vAlign w:val="bottom"/>
            <w:hideMark/>
          </w:tcPr>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Руководитель</w:t>
            </w:r>
          </w:p>
        </w:tc>
        <w:tc>
          <w:tcPr>
            <w:tcW w:w="1667" w:type="pct"/>
            <w:vAlign w:val="bottom"/>
            <w:hideMark/>
          </w:tcPr>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С.С. Кравцов</w:t>
            </w:r>
          </w:p>
        </w:tc>
      </w:tr>
    </w:tbl>
    <w:p w:rsidR="00CB5DC7" w:rsidRPr="00CB5DC7" w:rsidRDefault="00CB5DC7" w:rsidP="00CB5DC7">
      <w:pPr>
        <w:spacing w:after="0" w:line="240" w:lineRule="auto"/>
        <w:jc w:val="both"/>
        <w:rPr>
          <w:rFonts w:ascii="Times New Roman" w:eastAsia="Times New Roman" w:hAnsi="Times New Roman" w:cs="Times New Roman"/>
          <w:sz w:val="24"/>
          <w:szCs w:val="24"/>
          <w:lang w:eastAsia="ru-RU"/>
        </w:rPr>
      </w:pPr>
      <w:r w:rsidRPr="00CB5DC7">
        <w:rPr>
          <w:rFonts w:ascii="Times New Roman" w:eastAsia="Times New Roman" w:hAnsi="Times New Roman" w:cs="Times New Roman"/>
          <w:bCs/>
          <w:color w:val="000000"/>
          <w:sz w:val="24"/>
          <w:szCs w:val="24"/>
          <w:lang w:eastAsia="ru-RU"/>
        </w:rPr>
        <w:br/>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Зарегистрировано в Минюсте РФ 4 августа 2014 г.</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Регистрационный N 33423</w:t>
      </w:r>
    </w:p>
    <w:p w:rsidR="00CB5DC7" w:rsidRPr="00CB5DC7" w:rsidRDefault="00CB5DC7" w:rsidP="00CB5DC7">
      <w:pPr>
        <w:spacing w:after="0" w:line="240" w:lineRule="auto"/>
        <w:jc w:val="both"/>
        <w:rPr>
          <w:rFonts w:ascii="Times New Roman" w:eastAsia="Times New Roman" w:hAnsi="Times New Roman" w:cs="Times New Roman"/>
          <w:sz w:val="24"/>
          <w:szCs w:val="24"/>
          <w:lang w:eastAsia="ru-RU"/>
        </w:rPr>
      </w:pPr>
    </w:p>
    <w:p w:rsidR="00CB5DC7" w:rsidRPr="00CB5DC7" w:rsidRDefault="00CB5DC7" w:rsidP="00CB5DC7">
      <w:pPr>
        <w:spacing w:after="0" w:line="240" w:lineRule="auto"/>
        <w:jc w:val="center"/>
        <w:rPr>
          <w:rFonts w:ascii="Times New Roman" w:eastAsia="Times New Roman" w:hAnsi="Times New Roman" w:cs="Times New Roman"/>
          <w:b/>
          <w:bCs/>
          <w:color w:val="000000"/>
          <w:sz w:val="28"/>
          <w:szCs w:val="28"/>
          <w:lang w:eastAsia="ru-RU"/>
        </w:rPr>
      </w:pPr>
      <w:r w:rsidRPr="00CB5DC7">
        <w:rPr>
          <w:rFonts w:ascii="Times New Roman" w:eastAsia="Times New Roman" w:hAnsi="Times New Roman" w:cs="Times New Roman"/>
          <w:b/>
          <w:bCs/>
          <w:color w:val="000000"/>
          <w:sz w:val="28"/>
          <w:szCs w:val="28"/>
          <w:lang w:eastAsia="ru-RU"/>
        </w:rPr>
        <w:t>Требования</w:t>
      </w:r>
      <w:r w:rsidRPr="00CB5DC7">
        <w:rPr>
          <w:rFonts w:ascii="Times New Roman" w:eastAsia="Times New Roman" w:hAnsi="Times New Roman" w:cs="Times New Roman"/>
          <w:b/>
          <w:bCs/>
          <w:color w:val="000000"/>
          <w:sz w:val="28"/>
          <w:szCs w:val="28"/>
          <w:lang w:eastAsia="ru-RU"/>
        </w:rPr>
        <w:br/>
        <w:t xml:space="preserve">к структуре официального сайта образовательной организации в информационно-телекоммуникационной сети "Интернет" и формату представления на нем </w:t>
      </w:r>
      <w:proofErr w:type="gramStart"/>
      <w:r w:rsidRPr="00CB5DC7">
        <w:rPr>
          <w:rFonts w:ascii="Times New Roman" w:eastAsia="Times New Roman" w:hAnsi="Times New Roman" w:cs="Times New Roman"/>
          <w:b/>
          <w:bCs/>
          <w:color w:val="000000"/>
          <w:sz w:val="28"/>
          <w:szCs w:val="28"/>
          <w:lang w:eastAsia="ru-RU"/>
        </w:rPr>
        <w:t>информации</w:t>
      </w:r>
      <w:r w:rsidRPr="00CB5DC7">
        <w:rPr>
          <w:rFonts w:ascii="Times New Roman" w:eastAsia="Times New Roman" w:hAnsi="Times New Roman" w:cs="Times New Roman"/>
          <w:b/>
          <w:bCs/>
          <w:color w:val="000000"/>
          <w:sz w:val="28"/>
          <w:szCs w:val="28"/>
          <w:lang w:eastAsia="ru-RU"/>
        </w:rPr>
        <w:br/>
        <w:t>(</w:t>
      </w:r>
      <w:proofErr w:type="gramEnd"/>
      <w:r w:rsidRPr="00CB5DC7">
        <w:rPr>
          <w:rFonts w:ascii="Times New Roman" w:eastAsia="Times New Roman" w:hAnsi="Times New Roman" w:cs="Times New Roman"/>
          <w:b/>
          <w:bCs/>
          <w:color w:val="000000"/>
          <w:sz w:val="28"/>
          <w:szCs w:val="28"/>
          <w:lang w:eastAsia="ru-RU"/>
        </w:rPr>
        <w:t>утв. </w:t>
      </w:r>
      <w:hyperlink r:id="rId8" w:history="1">
        <w:r w:rsidRPr="00CB5DC7">
          <w:rPr>
            <w:rFonts w:ascii="Times New Roman" w:eastAsia="Times New Roman" w:hAnsi="Times New Roman" w:cs="Times New Roman"/>
            <w:b/>
            <w:bCs/>
            <w:color w:val="3272C0"/>
            <w:sz w:val="28"/>
            <w:szCs w:val="28"/>
            <w:lang w:eastAsia="ru-RU"/>
          </w:rPr>
          <w:t>приказом</w:t>
        </w:r>
      </w:hyperlink>
      <w:r w:rsidRPr="00CB5DC7">
        <w:rPr>
          <w:rFonts w:ascii="Times New Roman" w:eastAsia="Times New Roman" w:hAnsi="Times New Roman" w:cs="Times New Roman"/>
          <w:b/>
          <w:bCs/>
          <w:color w:val="000000"/>
          <w:sz w:val="28"/>
          <w:szCs w:val="28"/>
          <w:lang w:eastAsia="ru-RU"/>
        </w:rPr>
        <w:t> Федеральной службы по надзору в сфере образования и науки от 29 мая 2014 г. N 785)</w:t>
      </w:r>
    </w:p>
    <w:p w:rsidR="00CB5DC7" w:rsidRPr="00CB5DC7" w:rsidRDefault="00CB5DC7" w:rsidP="00CB5DC7">
      <w:pPr>
        <w:spacing w:after="0" w:line="240" w:lineRule="auto"/>
        <w:jc w:val="both"/>
        <w:outlineLvl w:val="3"/>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С изменениями и дополнениями от:</w:t>
      </w:r>
    </w:p>
    <w:p w:rsidR="00CB5DC7" w:rsidRPr="00CB5DC7" w:rsidRDefault="00CB5DC7" w:rsidP="00CB5DC7">
      <w:pPr>
        <w:pStyle w:val="a3"/>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февраля 2016 г.</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CB5DC7">
        <w:rPr>
          <w:rFonts w:ascii="Times New Roman" w:eastAsia="Times New Roman" w:hAnsi="Times New Roman" w:cs="Times New Roman"/>
          <w:bCs/>
          <w:color w:val="000000"/>
          <w:sz w:val="24"/>
          <w:szCs w:val="24"/>
          <w:lang w:eastAsia="ru-RU"/>
        </w:rPr>
        <w:t>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CB5DC7" w:rsidRPr="00CB5DC7" w:rsidRDefault="00CB5DC7" w:rsidP="00CB5DC7">
      <w:pPr>
        <w:pStyle w:val="a3"/>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B5DC7" w:rsidRPr="00CB5DC7" w:rsidRDefault="00CB5DC7" w:rsidP="00CB5DC7">
      <w:pPr>
        <w:spacing w:after="0" w:line="240" w:lineRule="auto"/>
        <w:ind w:firstLine="708"/>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CB5DC7" w:rsidRPr="00CB5DC7" w:rsidRDefault="00CB5DC7" w:rsidP="00CB5DC7">
      <w:pPr>
        <w:spacing w:after="0" w:line="240" w:lineRule="auto"/>
        <w:ind w:firstLine="708"/>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9" w:anchor="block_1031" w:history="1">
        <w:r w:rsidRPr="00CB5DC7">
          <w:rPr>
            <w:rFonts w:ascii="Times New Roman" w:eastAsia="Times New Roman" w:hAnsi="Times New Roman" w:cs="Times New Roman"/>
            <w:bCs/>
            <w:color w:val="3272C0"/>
            <w:sz w:val="24"/>
            <w:szCs w:val="24"/>
            <w:lang w:eastAsia="ru-RU"/>
          </w:rPr>
          <w:t>пунктах 3.1 - 3.11</w:t>
        </w:r>
      </w:hyperlink>
      <w:r w:rsidRPr="00CB5DC7">
        <w:rPr>
          <w:rFonts w:ascii="Times New Roman" w:eastAsia="Times New Roman" w:hAnsi="Times New Roman" w:cs="Times New Roman"/>
          <w:bCs/>
          <w:color w:val="000000"/>
          <w:sz w:val="24"/>
          <w:szCs w:val="24"/>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B5DC7" w:rsidRDefault="00CB5DC7" w:rsidP="00CB5DC7">
      <w:pPr>
        <w:spacing w:after="0" w:line="240" w:lineRule="auto"/>
        <w:ind w:firstLine="708"/>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 Специальный раздел должен содержать следующие подразделы:</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3.1. Подраздел "Основные сведения".</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3.2. Подраздел "Структура и органы управления образовательной организацией".</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3.3. Подраздел "Документы".</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На главной странице подраздела должны быть размещены следующие документы:</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а) в виде копий:</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устав образовательной организации;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лицензия на осуществление образовательной деятельности (с приложениями);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свидетельство о государственной аккредитации (с приложениями);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локальные нормативные акты, предусмотренные </w:t>
      </w:r>
      <w:hyperlink r:id="rId10" w:anchor="block_108369" w:history="1">
        <w:r w:rsidRPr="00CB5DC7">
          <w:rPr>
            <w:rFonts w:ascii="Times New Roman" w:eastAsia="Times New Roman" w:hAnsi="Times New Roman" w:cs="Times New Roman"/>
            <w:bCs/>
            <w:color w:val="3272C0"/>
            <w:sz w:val="24"/>
            <w:szCs w:val="24"/>
            <w:lang w:eastAsia="ru-RU"/>
          </w:rPr>
          <w:t>частью 2 статьи 30</w:t>
        </w:r>
      </w:hyperlink>
      <w:r w:rsidRPr="00CB5DC7">
        <w:rPr>
          <w:rFonts w:ascii="Times New Roman" w:eastAsia="Times New Roman" w:hAnsi="Times New Roman" w:cs="Times New Roman"/>
          <w:bCs/>
          <w:color w:val="000000"/>
          <w:sz w:val="24"/>
          <w:szCs w:val="24"/>
          <w:lang w:eastAsia="ru-RU"/>
        </w:rPr>
        <w:t> Федерального закона "Об образовании в Российской Федерации"</w:t>
      </w:r>
      <w:hyperlink r:id="rId11" w:anchor="block_1111" w:history="1">
        <w:r w:rsidRPr="00CB5DC7">
          <w:rPr>
            <w:rFonts w:ascii="Times New Roman" w:eastAsia="Times New Roman" w:hAnsi="Times New Roman" w:cs="Times New Roman"/>
            <w:bCs/>
            <w:color w:val="3272C0"/>
            <w:sz w:val="24"/>
            <w:szCs w:val="24"/>
            <w:lang w:eastAsia="ru-RU"/>
          </w:rPr>
          <w:t>*</w:t>
        </w:r>
      </w:hyperlink>
      <w:r w:rsidRPr="00CB5DC7">
        <w:rPr>
          <w:rFonts w:ascii="Times New Roman" w:eastAsia="Times New Roman" w:hAnsi="Times New Roman" w:cs="Times New Roman"/>
          <w:bCs/>
          <w:color w:val="000000"/>
          <w:sz w:val="24"/>
          <w:szCs w:val="24"/>
          <w:lang w:eastAsia="ru-RU"/>
        </w:rPr>
        <w:t>, правила внутреннего распорядка обучающихся, правила внутреннего трудового распорядка и коллективного договора;</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б) отчет о результатах </w:t>
      </w:r>
      <w:proofErr w:type="spellStart"/>
      <w:r w:rsidRPr="00CB5DC7">
        <w:rPr>
          <w:rFonts w:ascii="Times New Roman" w:eastAsia="Times New Roman" w:hAnsi="Times New Roman" w:cs="Times New Roman"/>
          <w:bCs/>
          <w:color w:val="000000"/>
          <w:sz w:val="24"/>
          <w:szCs w:val="24"/>
          <w:lang w:eastAsia="ru-RU"/>
        </w:rPr>
        <w:t>самообследования</w:t>
      </w:r>
      <w:proofErr w:type="spellEnd"/>
      <w:r w:rsidRPr="00CB5DC7">
        <w:rPr>
          <w:rFonts w:ascii="Times New Roman" w:eastAsia="Times New Roman" w:hAnsi="Times New Roman" w:cs="Times New Roman"/>
          <w:bCs/>
          <w:color w:val="000000"/>
          <w:sz w:val="24"/>
          <w:szCs w:val="24"/>
          <w:lang w:eastAsia="ru-RU"/>
        </w:rPr>
        <w:t>;</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3.4. Подраздел "Образование".</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w:t>
      </w:r>
      <w:r w:rsidRPr="00CB5DC7">
        <w:rPr>
          <w:rFonts w:ascii="Times New Roman" w:eastAsia="Times New Roman" w:hAnsi="Times New Roman" w:cs="Times New Roman"/>
          <w:bCs/>
          <w:color w:val="000000"/>
          <w:sz w:val="24"/>
          <w:szCs w:val="24"/>
          <w:lang w:eastAsia="ru-RU"/>
        </w:rPr>
        <w:lastRenderedPageBreak/>
        <w:t>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B5DC7" w:rsidRPr="00CB5DC7" w:rsidRDefault="00CB5DC7" w:rsidP="00CB5DC7">
      <w:pPr>
        <w:spacing w:after="0" w:line="240" w:lineRule="auto"/>
        <w:ind w:firstLine="708"/>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а) уровень образования;</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б) код и наименование профессии, специальности, направления подготовки;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в) информацию:</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3.5. Подраздел "Образовательные стандарты"</w:t>
      </w:r>
      <w:hyperlink r:id="rId12" w:anchor="block_2222" w:history="1">
        <w:r w:rsidRPr="00CB5DC7">
          <w:rPr>
            <w:rFonts w:ascii="Times New Roman" w:eastAsia="Times New Roman" w:hAnsi="Times New Roman" w:cs="Times New Roman"/>
            <w:bCs/>
            <w:color w:val="3272C0"/>
            <w:sz w:val="24"/>
            <w:szCs w:val="24"/>
            <w:lang w:eastAsia="ru-RU"/>
          </w:rPr>
          <w:t>**</w:t>
        </w:r>
      </w:hyperlink>
      <w:r w:rsidRPr="00CB5DC7">
        <w:rPr>
          <w:rFonts w:ascii="Times New Roman" w:eastAsia="Times New Roman" w:hAnsi="Times New Roman" w:cs="Times New Roman"/>
          <w:bCs/>
          <w:color w:val="000000"/>
          <w:sz w:val="24"/>
          <w:szCs w:val="24"/>
          <w:lang w:eastAsia="ru-RU"/>
        </w:rPr>
        <w:t>.</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3.6. Подраздел "Руководство. Педагогический (научно-педагогический) состав".</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следующую информацию:</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3.7. Подраздел "Материально-техническое обеспечение и оснащенность образовательного процесса".</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Pr="00CB5DC7">
        <w:rPr>
          <w:rFonts w:ascii="Times New Roman" w:eastAsia="Times New Roman" w:hAnsi="Times New Roman" w:cs="Times New Roman"/>
          <w:bCs/>
          <w:color w:val="000000"/>
          <w:sz w:val="24"/>
          <w:szCs w:val="24"/>
          <w:lang w:eastAsia="ru-RU"/>
        </w:rPr>
        <w:lastRenderedPageBreak/>
        <w:t>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3.8. Подраздел "Стипендии и иные виды материальной поддержки".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3.9. Подраздел "Платные образовательные услуги".</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Подраздел должен содержать информацию о порядке оказания платных образовательных услуг.</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3.10. Подраздел "Финансово-хозяйственная деятельность".</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3.11. Подраздел "Вакантные места для приема (перевода)".</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4. Файлы документов представляются на Сайте в форматах </w:t>
      </w:r>
      <w:proofErr w:type="spellStart"/>
      <w:r w:rsidRPr="00CB5DC7">
        <w:rPr>
          <w:rFonts w:ascii="Times New Roman" w:eastAsia="Times New Roman" w:hAnsi="Times New Roman" w:cs="Times New Roman"/>
          <w:bCs/>
          <w:color w:val="000000"/>
          <w:sz w:val="24"/>
          <w:szCs w:val="24"/>
          <w:lang w:eastAsia="ru-RU"/>
        </w:rPr>
        <w:t>Portable</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Document</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Files</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pdf</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Microsoft</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Word</w:t>
      </w:r>
      <w:proofErr w:type="spellEnd"/>
      <w:r w:rsidRPr="00CB5DC7">
        <w:rPr>
          <w:rFonts w:ascii="Times New Roman" w:eastAsia="Times New Roman" w:hAnsi="Times New Roman" w:cs="Times New Roman"/>
          <w:bCs/>
          <w:color w:val="000000"/>
          <w:sz w:val="24"/>
          <w:szCs w:val="24"/>
          <w:lang w:eastAsia="ru-RU"/>
        </w:rPr>
        <w:t xml:space="preserve"> / </w:t>
      </w:r>
      <w:proofErr w:type="spellStart"/>
      <w:r w:rsidRPr="00CB5DC7">
        <w:rPr>
          <w:rFonts w:ascii="Times New Roman" w:eastAsia="Times New Roman" w:hAnsi="Times New Roman" w:cs="Times New Roman"/>
          <w:bCs/>
          <w:color w:val="000000"/>
          <w:sz w:val="24"/>
          <w:szCs w:val="24"/>
          <w:lang w:eastAsia="ru-RU"/>
        </w:rPr>
        <w:t>Microsofr</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Excel</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doc</w:t>
      </w:r>
      <w:proofErr w:type="spellEnd"/>
      <w:r w:rsidRPr="00CB5DC7">
        <w:rPr>
          <w:rFonts w:ascii="Times New Roman" w:eastAsia="Times New Roman" w:hAnsi="Times New Roman" w:cs="Times New Roman"/>
          <w:bCs/>
          <w:color w:val="000000"/>
          <w:sz w:val="24"/>
          <w:szCs w:val="24"/>
          <w:lang w:eastAsia="ru-RU"/>
        </w:rPr>
        <w:t>, .</w:t>
      </w:r>
      <w:proofErr w:type="spellStart"/>
      <w:r w:rsidRPr="00CB5DC7">
        <w:rPr>
          <w:rFonts w:ascii="Times New Roman" w:eastAsia="Times New Roman" w:hAnsi="Times New Roman" w:cs="Times New Roman"/>
          <w:bCs/>
          <w:color w:val="000000"/>
          <w:sz w:val="24"/>
          <w:szCs w:val="24"/>
          <w:lang w:eastAsia="ru-RU"/>
        </w:rPr>
        <w:t>docx</w:t>
      </w:r>
      <w:proofErr w:type="spellEnd"/>
      <w:r w:rsidRPr="00CB5DC7">
        <w:rPr>
          <w:rFonts w:ascii="Times New Roman" w:eastAsia="Times New Roman" w:hAnsi="Times New Roman" w:cs="Times New Roman"/>
          <w:bCs/>
          <w:color w:val="000000"/>
          <w:sz w:val="24"/>
          <w:szCs w:val="24"/>
          <w:lang w:eastAsia="ru-RU"/>
        </w:rPr>
        <w:t>, .</w:t>
      </w:r>
      <w:proofErr w:type="spellStart"/>
      <w:r w:rsidRPr="00CB5DC7">
        <w:rPr>
          <w:rFonts w:ascii="Times New Roman" w:eastAsia="Times New Roman" w:hAnsi="Times New Roman" w:cs="Times New Roman"/>
          <w:bCs/>
          <w:color w:val="000000"/>
          <w:sz w:val="24"/>
          <w:szCs w:val="24"/>
          <w:lang w:eastAsia="ru-RU"/>
        </w:rPr>
        <w:t>xls</w:t>
      </w:r>
      <w:proofErr w:type="spellEnd"/>
      <w:r w:rsidRPr="00CB5DC7">
        <w:rPr>
          <w:rFonts w:ascii="Times New Roman" w:eastAsia="Times New Roman" w:hAnsi="Times New Roman" w:cs="Times New Roman"/>
          <w:bCs/>
          <w:color w:val="000000"/>
          <w:sz w:val="24"/>
          <w:szCs w:val="24"/>
          <w:lang w:eastAsia="ru-RU"/>
        </w:rPr>
        <w:t>, .</w:t>
      </w:r>
      <w:proofErr w:type="spellStart"/>
      <w:r w:rsidRPr="00CB5DC7">
        <w:rPr>
          <w:rFonts w:ascii="Times New Roman" w:eastAsia="Times New Roman" w:hAnsi="Times New Roman" w:cs="Times New Roman"/>
          <w:bCs/>
          <w:color w:val="000000"/>
          <w:sz w:val="24"/>
          <w:szCs w:val="24"/>
          <w:lang w:eastAsia="ru-RU"/>
        </w:rPr>
        <w:t>xlsx</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Open</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Document</w:t>
      </w:r>
      <w:proofErr w:type="spellEnd"/>
      <w:r w:rsidRPr="00CB5DC7">
        <w:rPr>
          <w:rFonts w:ascii="Times New Roman" w:eastAsia="Times New Roman" w:hAnsi="Times New Roman" w:cs="Times New Roman"/>
          <w:bCs/>
          <w:color w:val="000000"/>
          <w:sz w:val="24"/>
          <w:szCs w:val="24"/>
          <w:lang w:eastAsia="ru-RU"/>
        </w:rPr>
        <w:t xml:space="preserve"> </w:t>
      </w:r>
      <w:proofErr w:type="spellStart"/>
      <w:r w:rsidRPr="00CB5DC7">
        <w:rPr>
          <w:rFonts w:ascii="Times New Roman" w:eastAsia="Times New Roman" w:hAnsi="Times New Roman" w:cs="Times New Roman"/>
          <w:bCs/>
          <w:color w:val="000000"/>
          <w:sz w:val="24"/>
          <w:szCs w:val="24"/>
          <w:lang w:eastAsia="ru-RU"/>
        </w:rPr>
        <w:t>Files</w:t>
      </w:r>
      <w:proofErr w:type="spellEnd"/>
      <w:r w:rsidRPr="00CB5DC7">
        <w:rPr>
          <w:rFonts w:ascii="Times New Roman" w:eastAsia="Times New Roman" w:hAnsi="Times New Roman" w:cs="Times New Roman"/>
          <w:bCs/>
          <w:color w:val="000000"/>
          <w:sz w:val="24"/>
          <w:szCs w:val="24"/>
          <w:lang w:eastAsia="ru-RU"/>
        </w:rPr>
        <w:t xml:space="preserve"> </w:t>
      </w:r>
      <w:proofErr w:type="gramStart"/>
      <w:r w:rsidRPr="00CB5DC7">
        <w:rPr>
          <w:rFonts w:ascii="Times New Roman" w:eastAsia="Times New Roman" w:hAnsi="Times New Roman" w:cs="Times New Roman"/>
          <w:bCs/>
          <w:color w:val="000000"/>
          <w:sz w:val="24"/>
          <w:szCs w:val="24"/>
          <w:lang w:eastAsia="ru-RU"/>
        </w:rPr>
        <w:t>(.</w:t>
      </w:r>
      <w:proofErr w:type="spellStart"/>
      <w:r w:rsidRPr="00CB5DC7">
        <w:rPr>
          <w:rFonts w:ascii="Times New Roman" w:eastAsia="Times New Roman" w:hAnsi="Times New Roman" w:cs="Times New Roman"/>
          <w:bCs/>
          <w:color w:val="000000"/>
          <w:sz w:val="24"/>
          <w:szCs w:val="24"/>
          <w:lang w:eastAsia="ru-RU"/>
        </w:rPr>
        <w:t>odt</w:t>
      </w:r>
      <w:proofErr w:type="spellEnd"/>
      <w:proofErr w:type="gramEnd"/>
      <w:r w:rsidRPr="00CB5DC7">
        <w:rPr>
          <w:rFonts w:ascii="Times New Roman" w:eastAsia="Times New Roman" w:hAnsi="Times New Roman" w:cs="Times New Roman"/>
          <w:bCs/>
          <w:color w:val="000000"/>
          <w:sz w:val="24"/>
          <w:szCs w:val="24"/>
          <w:lang w:eastAsia="ru-RU"/>
        </w:rPr>
        <w:t>, .</w:t>
      </w:r>
      <w:proofErr w:type="spellStart"/>
      <w:r w:rsidRPr="00CB5DC7">
        <w:rPr>
          <w:rFonts w:ascii="Times New Roman" w:eastAsia="Times New Roman" w:hAnsi="Times New Roman" w:cs="Times New Roman"/>
          <w:bCs/>
          <w:color w:val="000000"/>
          <w:sz w:val="24"/>
          <w:szCs w:val="24"/>
          <w:lang w:eastAsia="ru-RU"/>
        </w:rPr>
        <w:t>ods</w:t>
      </w:r>
      <w:proofErr w:type="spellEnd"/>
      <w:r w:rsidRPr="00CB5DC7">
        <w:rPr>
          <w:rFonts w:ascii="Times New Roman" w:eastAsia="Times New Roman" w:hAnsi="Times New Roman" w:cs="Times New Roman"/>
          <w:bCs/>
          <w:color w:val="000000"/>
          <w:sz w:val="24"/>
          <w:szCs w:val="24"/>
          <w:lang w:eastAsia="ru-RU"/>
        </w:rPr>
        <w:t>).</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а) максимальный размер размещаемого файла не должен превышать 15 </w:t>
      </w:r>
      <w:proofErr w:type="spellStart"/>
      <w:r w:rsidRPr="00CB5DC7">
        <w:rPr>
          <w:rFonts w:ascii="Times New Roman" w:eastAsia="Times New Roman" w:hAnsi="Times New Roman" w:cs="Times New Roman"/>
          <w:bCs/>
          <w:color w:val="000000"/>
          <w:sz w:val="24"/>
          <w:szCs w:val="24"/>
          <w:lang w:eastAsia="ru-RU"/>
        </w:rPr>
        <w:t>мб</w:t>
      </w:r>
      <w:proofErr w:type="spellEnd"/>
      <w:r w:rsidRPr="00CB5DC7">
        <w:rPr>
          <w:rFonts w:ascii="Times New Roman" w:eastAsia="Times New Roman" w:hAnsi="Times New Roman" w:cs="Times New Roman"/>
          <w:bCs/>
          <w:color w:val="000000"/>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xml:space="preserve">б) сканирование документа должно быть выполнено с разрешением не менее 75 </w:t>
      </w:r>
      <w:proofErr w:type="spellStart"/>
      <w:r w:rsidRPr="00CB5DC7">
        <w:rPr>
          <w:rFonts w:ascii="Times New Roman" w:eastAsia="Times New Roman" w:hAnsi="Times New Roman" w:cs="Times New Roman"/>
          <w:bCs/>
          <w:color w:val="000000"/>
          <w:sz w:val="24"/>
          <w:szCs w:val="24"/>
          <w:lang w:eastAsia="ru-RU"/>
        </w:rPr>
        <w:t>dpi</w:t>
      </w:r>
      <w:proofErr w:type="spellEnd"/>
      <w:r w:rsidRPr="00CB5DC7">
        <w:rPr>
          <w:rFonts w:ascii="Times New Roman" w:eastAsia="Times New Roman" w:hAnsi="Times New Roman" w:cs="Times New Roman"/>
          <w:bCs/>
          <w:color w:val="000000"/>
          <w:sz w:val="24"/>
          <w:szCs w:val="24"/>
          <w:lang w:eastAsia="ru-RU"/>
        </w:rPr>
        <w:t>;</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в) отсканированный текст в электронной копии документа должен быть читаемым.</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6. Информация, указанная в </w:t>
      </w:r>
      <w:hyperlink r:id="rId13" w:anchor="block_1031" w:history="1">
        <w:r w:rsidRPr="00CB5DC7">
          <w:rPr>
            <w:rFonts w:ascii="Times New Roman" w:eastAsia="Times New Roman" w:hAnsi="Times New Roman" w:cs="Times New Roman"/>
            <w:bCs/>
            <w:color w:val="3272C0"/>
            <w:sz w:val="24"/>
            <w:szCs w:val="24"/>
            <w:lang w:eastAsia="ru-RU"/>
          </w:rPr>
          <w:t>пунктах 3.1-3.11</w:t>
        </w:r>
      </w:hyperlink>
      <w:r w:rsidRPr="00CB5DC7">
        <w:rPr>
          <w:rFonts w:ascii="Times New Roman" w:eastAsia="Times New Roman" w:hAnsi="Times New Roman" w:cs="Times New Roman"/>
          <w:bCs/>
          <w:color w:val="000000"/>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7. Все страницы официального Сайта, содержащие сведения, указанные в </w:t>
      </w:r>
      <w:hyperlink r:id="rId14" w:anchor="block_1031" w:history="1">
        <w:r w:rsidRPr="00CB5DC7">
          <w:rPr>
            <w:rFonts w:ascii="Times New Roman" w:eastAsia="Times New Roman" w:hAnsi="Times New Roman" w:cs="Times New Roman"/>
            <w:bCs/>
            <w:color w:val="3272C0"/>
            <w:sz w:val="24"/>
            <w:szCs w:val="24"/>
            <w:lang w:eastAsia="ru-RU"/>
          </w:rPr>
          <w:t>пунктах 3.1-3.11</w:t>
        </w:r>
      </w:hyperlink>
      <w:r w:rsidRPr="00CB5DC7">
        <w:rPr>
          <w:rFonts w:ascii="Times New Roman" w:eastAsia="Times New Roman" w:hAnsi="Times New Roman" w:cs="Times New Roman"/>
          <w:bCs/>
          <w:color w:val="000000"/>
          <w:sz w:val="24"/>
          <w:szCs w:val="24"/>
          <w:lang w:eastAsia="ru-RU"/>
        </w:rPr>
        <w:t xml:space="preserve"> настоящих Требований, должны содержать специальную </w:t>
      </w:r>
      <w:proofErr w:type="spellStart"/>
      <w:r w:rsidRPr="00CB5DC7">
        <w:rPr>
          <w:rFonts w:ascii="Times New Roman" w:eastAsia="Times New Roman" w:hAnsi="Times New Roman" w:cs="Times New Roman"/>
          <w:bCs/>
          <w:color w:val="000000"/>
          <w:sz w:val="24"/>
          <w:szCs w:val="24"/>
          <w:lang w:eastAsia="ru-RU"/>
        </w:rPr>
        <w:t>html</w:t>
      </w:r>
      <w:proofErr w:type="spellEnd"/>
      <w:r w:rsidRPr="00CB5DC7">
        <w:rPr>
          <w:rFonts w:ascii="Times New Roman" w:eastAsia="Times New Roman" w:hAnsi="Times New Roman" w:cs="Times New Roman"/>
          <w:bCs/>
          <w:color w:val="000000"/>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CB5DC7">
        <w:rPr>
          <w:rFonts w:ascii="Times New Roman" w:eastAsia="Times New Roman" w:hAnsi="Times New Roman" w:cs="Times New Roman"/>
          <w:bCs/>
          <w:color w:val="000000"/>
          <w:sz w:val="24"/>
          <w:szCs w:val="24"/>
          <w:lang w:eastAsia="ru-RU"/>
        </w:rPr>
        <w:t>html</w:t>
      </w:r>
      <w:proofErr w:type="spellEnd"/>
      <w:r w:rsidRPr="00CB5DC7">
        <w:rPr>
          <w:rFonts w:ascii="Times New Roman" w:eastAsia="Times New Roman" w:hAnsi="Times New Roman" w:cs="Times New Roman"/>
          <w:bCs/>
          <w:color w:val="000000"/>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CB5DC7" w:rsidRPr="00CB5DC7" w:rsidRDefault="00CB5DC7" w:rsidP="00CB5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bookmarkStart w:id="0" w:name="_GoBack"/>
      <w:bookmarkEnd w:id="0"/>
      <w:r w:rsidRPr="00CB5DC7">
        <w:rPr>
          <w:rFonts w:ascii="Times New Roman" w:eastAsia="Times New Roman" w:hAnsi="Times New Roman" w:cs="Times New Roman"/>
          <w:bCs/>
          <w:color w:val="000000"/>
          <w:sz w:val="24"/>
          <w:szCs w:val="24"/>
          <w:lang w:eastAsia="ru-RU"/>
        </w:rPr>
        <w:t>------------------------------</w:t>
      </w:r>
    </w:p>
    <w:p w:rsidR="00CB5DC7" w:rsidRPr="00CB5DC7" w:rsidRDefault="00CB5DC7" w:rsidP="00CB5DC7">
      <w:pPr>
        <w:spacing w:after="0" w:line="240" w:lineRule="auto"/>
        <w:jc w:val="both"/>
        <w:rPr>
          <w:rFonts w:ascii="Times New Roman" w:eastAsia="Times New Roman" w:hAnsi="Times New Roman" w:cs="Times New Roman"/>
          <w:bCs/>
          <w:color w:val="000000"/>
          <w:sz w:val="24"/>
          <w:szCs w:val="24"/>
          <w:lang w:eastAsia="ru-RU"/>
        </w:rPr>
      </w:pPr>
      <w:r w:rsidRPr="00CB5DC7">
        <w:rPr>
          <w:rFonts w:ascii="Times New Roman" w:eastAsia="Times New Roman" w:hAnsi="Times New Roman" w:cs="Times New Roman"/>
          <w:bCs/>
          <w:color w:val="000000"/>
          <w:sz w:val="24"/>
          <w:szCs w:val="24"/>
          <w:lang w:eastAsia="ru-RU"/>
        </w:rPr>
        <w:t>* </w:t>
      </w:r>
      <w:hyperlink r:id="rId15" w:history="1">
        <w:r w:rsidRPr="00CB5DC7">
          <w:rPr>
            <w:rFonts w:ascii="Times New Roman" w:eastAsia="Times New Roman" w:hAnsi="Times New Roman" w:cs="Times New Roman"/>
            <w:bCs/>
            <w:color w:val="3272C0"/>
            <w:sz w:val="24"/>
            <w:szCs w:val="24"/>
            <w:lang w:eastAsia="ru-RU"/>
          </w:rPr>
          <w:t>Федеральный закон</w:t>
        </w:r>
      </w:hyperlink>
      <w:r w:rsidRPr="00CB5DC7">
        <w:rPr>
          <w:rFonts w:ascii="Times New Roman" w:eastAsia="Times New Roman" w:hAnsi="Times New Roman" w:cs="Times New Roman"/>
          <w:bCs/>
          <w:color w:val="000000"/>
          <w:sz w:val="24"/>
          <w:szCs w:val="24"/>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E3BAA" w:rsidRPr="00CB5DC7" w:rsidRDefault="00CB5DC7" w:rsidP="00CB5DC7">
      <w:pPr>
        <w:spacing w:after="0" w:line="240" w:lineRule="auto"/>
        <w:jc w:val="both"/>
        <w:rPr>
          <w:rFonts w:ascii="Times New Roman" w:hAnsi="Times New Roman" w:cs="Times New Roman"/>
          <w:sz w:val="24"/>
          <w:szCs w:val="24"/>
        </w:rPr>
      </w:pPr>
      <w:r w:rsidRPr="00CB5DC7">
        <w:rPr>
          <w:rFonts w:ascii="Times New Roman" w:eastAsia="Times New Roman" w:hAnsi="Times New Roman" w:cs="Times New Roman"/>
          <w:bCs/>
          <w:color w:val="000000"/>
          <w:sz w:val="24"/>
          <w:szCs w:val="24"/>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r w:rsidRPr="00CB5DC7">
        <w:rPr>
          <w:rFonts w:ascii="Times New Roman" w:eastAsia="Times New Roman" w:hAnsi="Times New Roman" w:cs="Times New Roman"/>
          <w:bCs/>
          <w:color w:val="000000"/>
          <w:sz w:val="24"/>
          <w:szCs w:val="24"/>
          <w:lang w:eastAsia="ru-RU"/>
        </w:rPr>
        <w:br/>
      </w:r>
    </w:p>
    <w:sectPr w:rsidR="003E3BAA" w:rsidRPr="00CB5DC7" w:rsidSect="00CB5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1CF8"/>
    <w:multiLevelType w:val="hybridMultilevel"/>
    <w:tmpl w:val="3CB4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6B39"/>
    <w:multiLevelType w:val="hybridMultilevel"/>
    <w:tmpl w:val="76F2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A93E21"/>
    <w:multiLevelType w:val="hybridMultilevel"/>
    <w:tmpl w:val="9B36F4F6"/>
    <w:lvl w:ilvl="0" w:tplc="B238C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7"/>
    <w:rsid w:val="003E3BAA"/>
    <w:rsid w:val="00CB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814C-4035-4CFB-87E6-26F0D6B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DC7"/>
    <w:pPr>
      <w:ind w:left="720"/>
      <w:contextualSpacing/>
    </w:pPr>
  </w:style>
  <w:style w:type="character" w:styleId="a4">
    <w:name w:val="Hyperlink"/>
    <w:basedOn w:val="a0"/>
    <w:uiPriority w:val="99"/>
    <w:unhideWhenUsed/>
    <w:rsid w:val="00CB5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8914">
      <w:bodyDiv w:val="1"/>
      <w:marLeft w:val="0"/>
      <w:marRight w:val="0"/>
      <w:marTop w:val="0"/>
      <w:marBottom w:val="0"/>
      <w:divBdr>
        <w:top w:val="none" w:sz="0" w:space="0" w:color="auto"/>
        <w:left w:val="none" w:sz="0" w:space="0" w:color="auto"/>
        <w:bottom w:val="none" w:sz="0" w:space="0" w:color="auto"/>
        <w:right w:val="none" w:sz="0" w:space="0" w:color="auto"/>
      </w:divBdr>
      <w:divsChild>
        <w:div w:id="2007781569">
          <w:marLeft w:val="0"/>
          <w:marRight w:val="0"/>
          <w:marTop w:val="0"/>
          <w:marBottom w:val="0"/>
          <w:divBdr>
            <w:top w:val="none" w:sz="0" w:space="0" w:color="auto"/>
            <w:left w:val="none" w:sz="0" w:space="0" w:color="auto"/>
            <w:bottom w:val="none" w:sz="0" w:space="0" w:color="auto"/>
            <w:right w:val="none" w:sz="0" w:space="0" w:color="auto"/>
          </w:divBdr>
        </w:div>
        <w:div w:id="574556559">
          <w:marLeft w:val="0"/>
          <w:marRight w:val="0"/>
          <w:marTop w:val="0"/>
          <w:marBottom w:val="0"/>
          <w:divBdr>
            <w:top w:val="none" w:sz="0" w:space="0" w:color="auto"/>
            <w:left w:val="none" w:sz="0" w:space="0" w:color="auto"/>
            <w:bottom w:val="none" w:sz="0" w:space="0" w:color="auto"/>
            <w:right w:val="none" w:sz="0" w:space="0" w:color="auto"/>
          </w:divBdr>
          <w:divsChild>
            <w:div w:id="650644014">
              <w:marLeft w:val="0"/>
              <w:marRight w:val="0"/>
              <w:marTop w:val="0"/>
              <w:marBottom w:val="0"/>
              <w:divBdr>
                <w:top w:val="none" w:sz="0" w:space="0" w:color="auto"/>
                <w:left w:val="none" w:sz="0" w:space="0" w:color="auto"/>
                <w:bottom w:val="none" w:sz="0" w:space="0" w:color="auto"/>
                <w:right w:val="none" w:sz="0" w:space="0" w:color="auto"/>
              </w:divBdr>
            </w:div>
          </w:divsChild>
        </w:div>
        <w:div w:id="978344682">
          <w:marLeft w:val="0"/>
          <w:marRight w:val="0"/>
          <w:marTop w:val="0"/>
          <w:marBottom w:val="0"/>
          <w:divBdr>
            <w:top w:val="none" w:sz="0" w:space="0" w:color="auto"/>
            <w:left w:val="none" w:sz="0" w:space="0" w:color="auto"/>
            <w:bottom w:val="none" w:sz="0" w:space="0" w:color="auto"/>
            <w:right w:val="none" w:sz="0" w:space="0" w:color="auto"/>
          </w:divBdr>
        </w:div>
        <w:div w:id="2017922667">
          <w:marLeft w:val="0"/>
          <w:marRight w:val="0"/>
          <w:marTop w:val="0"/>
          <w:marBottom w:val="0"/>
          <w:divBdr>
            <w:top w:val="none" w:sz="0" w:space="0" w:color="auto"/>
            <w:left w:val="none" w:sz="0" w:space="0" w:color="auto"/>
            <w:bottom w:val="none" w:sz="0" w:space="0" w:color="auto"/>
            <w:right w:val="none" w:sz="0" w:space="0" w:color="auto"/>
          </w:divBdr>
        </w:div>
        <w:div w:id="1653171437">
          <w:marLeft w:val="0"/>
          <w:marRight w:val="0"/>
          <w:marTop w:val="0"/>
          <w:marBottom w:val="0"/>
          <w:divBdr>
            <w:top w:val="none" w:sz="0" w:space="0" w:color="auto"/>
            <w:left w:val="none" w:sz="0" w:space="0" w:color="auto"/>
            <w:bottom w:val="none" w:sz="0" w:space="0" w:color="auto"/>
            <w:right w:val="none" w:sz="0" w:space="0" w:color="auto"/>
          </w:divBdr>
          <w:divsChild>
            <w:div w:id="477500851">
              <w:marLeft w:val="0"/>
              <w:marRight w:val="0"/>
              <w:marTop w:val="0"/>
              <w:marBottom w:val="0"/>
              <w:divBdr>
                <w:top w:val="none" w:sz="0" w:space="0" w:color="auto"/>
                <w:left w:val="none" w:sz="0" w:space="0" w:color="auto"/>
                <w:bottom w:val="none" w:sz="0" w:space="0" w:color="auto"/>
                <w:right w:val="none" w:sz="0" w:space="0" w:color="auto"/>
              </w:divBdr>
            </w:div>
            <w:div w:id="342827014">
              <w:marLeft w:val="0"/>
              <w:marRight w:val="0"/>
              <w:marTop w:val="0"/>
              <w:marBottom w:val="0"/>
              <w:divBdr>
                <w:top w:val="none" w:sz="0" w:space="0" w:color="auto"/>
                <w:left w:val="none" w:sz="0" w:space="0" w:color="auto"/>
                <w:bottom w:val="none" w:sz="0" w:space="0" w:color="auto"/>
                <w:right w:val="none" w:sz="0" w:space="0" w:color="auto"/>
              </w:divBdr>
            </w:div>
            <w:div w:id="1718629459">
              <w:marLeft w:val="0"/>
              <w:marRight w:val="0"/>
              <w:marTop w:val="0"/>
              <w:marBottom w:val="0"/>
              <w:divBdr>
                <w:top w:val="none" w:sz="0" w:space="0" w:color="auto"/>
                <w:left w:val="none" w:sz="0" w:space="0" w:color="auto"/>
                <w:bottom w:val="none" w:sz="0" w:space="0" w:color="auto"/>
                <w:right w:val="none" w:sz="0" w:space="0" w:color="auto"/>
              </w:divBdr>
              <w:divsChild>
                <w:div w:id="650408362">
                  <w:marLeft w:val="0"/>
                  <w:marRight w:val="0"/>
                  <w:marTop w:val="0"/>
                  <w:marBottom w:val="300"/>
                  <w:divBdr>
                    <w:top w:val="none" w:sz="0" w:space="0" w:color="auto"/>
                    <w:left w:val="none" w:sz="0" w:space="0" w:color="auto"/>
                    <w:bottom w:val="none" w:sz="0" w:space="0" w:color="auto"/>
                    <w:right w:val="none" w:sz="0" w:space="0" w:color="auto"/>
                  </w:divBdr>
                </w:div>
                <w:div w:id="576479847">
                  <w:marLeft w:val="0"/>
                  <w:marRight w:val="0"/>
                  <w:marTop w:val="0"/>
                  <w:marBottom w:val="0"/>
                  <w:divBdr>
                    <w:top w:val="none" w:sz="0" w:space="0" w:color="auto"/>
                    <w:left w:val="none" w:sz="0" w:space="0" w:color="auto"/>
                    <w:bottom w:val="none" w:sz="0" w:space="0" w:color="auto"/>
                    <w:right w:val="none" w:sz="0" w:space="0" w:color="auto"/>
                  </w:divBdr>
                </w:div>
                <w:div w:id="857230834">
                  <w:marLeft w:val="0"/>
                  <w:marRight w:val="0"/>
                  <w:marTop w:val="0"/>
                  <w:marBottom w:val="0"/>
                  <w:divBdr>
                    <w:top w:val="none" w:sz="0" w:space="0" w:color="auto"/>
                    <w:left w:val="none" w:sz="0" w:space="0" w:color="auto"/>
                    <w:bottom w:val="none" w:sz="0" w:space="0" w:color="auto"/>
                    <w:right w:val="none" w:sz="0" w:space="0" w:color="auto"/>
                  </w:divBdr>
                </w:div>
                <w:div w:id="1796672687">
                  <w:marLeft w:val="0"/>
                  <w:marRight w:val="0"/>
                  <w:marTop w:val="0"/>
                  <w:marBottom w:val="0"/>
                  <w:divBdr>
                    <w:top w:val="none" w:sz="0" w:space="0" w:color="auto"/>
                    <w:left w:val="none" w:sz="0" w:space="0" w:color="auto"/>
                    <w:bottom w:val="none" w:sz="0" w:space="0" w:color="auto"/>
                    <w:right w:val="none" w:sz="0" w:space="0" w:color="auto"/>
                  </w:divBdr>
                </w:div>
                <w:div w:id="373429752">
                  <w:marLeft w:val="0"/>
                  <w:marRight w:val="0"/>
                  <w:marTop w:val="0"/>
                  <w:marBottom w:val="0"/>
                  <w:divBdr>
                    <w:top w:val="none" w:sz="0" w:space="0" w:color="auto"/>
                    <w:left w:val="none" w:sz="0" w:space="0" w:color="auto"/>
                    <w:bottom w:val="none" w:sz="0" w:space="0" w:color="auto"/>
                    <w:right w:val="none" w:sz="0" w:space="0" w:color="auto"/>
                  </w:divBdr>
                </w:div>
                <w:div w:id="1204713867">
                  <w:marLeft w:val="0"/>
                  <w:marRight w:val="0"/>
                  <w:marTop w:val="0"/>
                  <w:marBottom w:val="0"/>
                  <w:divBdr>
                    <w:top w:val="none" w:sz="0" w:space="0" w:color="auto"/>
                    <w:left w:val="none" w:sz="0" w:space="0" w:color="auto"/>
                    <w:bottom w:val="none" w:sz="0" w:space="0" w:color="auto"/>
                    <w:right w:val="none" w:sz="0" w:space="0" w:color="auto"/>
                  </w:divBdr>
                </w:div>
              </w:divsChild>
            </w:div>
            <w:div w:id="1572303456">
              <w:marLeft w:val="0"/>
              <w:marRight w:val="0"/>
              <w:marTop w:val="0"/>
              <w:marBottom w:val="0"/>
              <w:divBdr>
                <w:top w:val="none" w:sz="0" w:space="0" w:color="auto"/>
                <w:left w:val="none" w:sz="0" w:space="0" w:color="auto"/>
                <w:bottom w:val="none" w:sz="0" w:space="0" w:color="auto"/>
                <w:right w:val="none" w:sz="0" w:space="0" w:color="auto"/>
              </w:divBdr>
              <w:divsChild>
                <w:div w:id="1856384420">
                  <w:marLeft w:val="0"/>
                  <w:marRight w:val="0"/>
                  <w:marTop w:val="0"/>
                  <w:marBottom w:val="0"/>
                  <w:divBdr>
                    <w:top w:val="none" w:sz="0" w:space="0" w:color="auto"/>
                    <w:left w:val="none" w:sz="0" w:space="0" w:color="auto"/>
                    <w:bottom w:val="none" w:sz="0" w:space="0" w:color="auto"/>
                    <w:right w:val="none" w:sz="0" w:space="0" w:color="auto"/>
                  </w:divBdr>
                </w:div>
                <w:div w:id="42368794">
                  <w:marLeft w:val="0"/>
                  <w:marRight w:val="0"/>
                  <w:marTop w:val="0"/>
                  <w:marBottom w:val="0"/>
                  <w:divBdr>
                    <w:top w:val="none" w:sz="0" w:space="0" w:color="auto"/>
                    <w:left w:val="none" w:sz="0" w:space="0" w:color="auto"/>
                    <w:bottom w:val="none" w:sz="0" w:space="0" w:color="auto"/>
                    <w:right w:val="none" w:sz="0" w:space="0" w:color="auto"/>
                  </w:divBdr>
                </w:div>
                <w:div w:id="613055165">
                  <w:marLeft w:val="0"/>
                  <w:marRight w:val="0"/>
                  <w:marTop w:val="0"/>
                  <w:marBottom w:val="0"/>
                  <w:divBdr>
                    <w:top w:val="none" w:sz="0" w:space="0" w:color="auto"/>
                    <w:left w:val="none" w:sz="0" w:space="0" w:color="auto"/>
                    <w:bottom w:val="none" w:sz="0" w:space="0" w:color="auto"/>
                    <w:right w:val="none" w:sz="0" w:space="0" w:color="auto"/>
                  </w:divBdr>
                </w:div>
              </w:divsChild>
            </w:div>
            <w:div w:id="140385839">
              <w:marLeft w:val="0"/>
              <w:marRight w:val="0"/>
              <w:marTop w:val="0"/>
              <w:marBottom w:val="0"/>
              <w:divBdr>
                <w:top w:val="none" w:sz="0" w:space="0" w:color="auto"/>
                <w:left w:val="none" w:sz="0" w:space="0" w:color="auto"/>
                <w:bottom w:val="none" w:sz="0" w:space="0" w:color="auto"/>
                <w:right w:val="none" w:sz="0" w:space="0" w:color="auto"/>
              </w:divBdr>
            </w:div>
            <w:div w:id="666710669">
              <w:marLeft w:val="0"/>
              <w:marRight w:val="0"/>
              <w:marTop w:val="0"/>
              <w:marBottom w:val="0"/>
              <w:divBdr>
                <w:top w:val="none" w:sz="0" w:space="0" w:color="auto"/>
                <w:left w:val="none" w:sz="0" w:space="0" w:color="auto"/>
                <w:bottom w:val="none" w:sz="0" w:space="0" w:color="auto"/>
                <w:right w:val="none" w:sz="0" w:space="0" w:color="auto"/>
              </w:divBdr>
              <w:divsChild>
                <w:div w:id="2108306242">
                  <w:marLeft w:val="0"/>
                  <w:marRight w:val="0"/>
                  <w:marTop w:val="0"/>
                  <w:marBottom w:val="0"/>
                  <w:divBdr>
                    <w:top w:val="none" w:sz="0" w:space="0" w:color="auto"/>
                    <w:left w:val="none" w:sz="0" w:space="0" w:color="auto"/>
                    <w:bottom w:val="none" w:sz="0" w:space="0" w:color="auto"/>
                    <w:right w:val="none" w:sz="0" w:space="0" w:color="auto"/>
                  </w:divBdr>
                </w:div>
                <w:div w:id="80445333">
                  <w:marLeft w:val="0"/>
                  <w:marRight w:val="0"/>
                  <w:marTop w:val="0"/>
                  <w:marBottom w:val="0"/>
                  <w:divBdr>
                    <w:top w:val="none" w:sz="0" w:space="0" w:color="auto"/>
                    <w:left w:val="none" w:sz="0" w:space="0" w:color="auto"/>
                    <w:bottom w:val="none" w:sz="0" w:space="0" w:color="auto"/>
                    <w:right w:val="none" w:sz="0" w:space="0" w:color="auto"/>
                  </w:divBdr>
                </w:div>
              </w:divsChild>
            </w:div>
            <w:div w:id="1833184078">
              <w:marLeft w:val="0"/>
              <w:marRight w:val="0"/>
              <w:marTop w:val="0"/>
              <w:marBottom w:val="0"/>
              <w:divBdr>
                <w:top w:val="none" w:sz="0" w:space="0" w:color="auto"/>
                <w:left w:val="none" w:sz="0" w:space="0" w:color="auto"/>
                <w:bottom w:val="none" w:sz="0" w:space="0" w:color="auto"/>
                <w:right w:val="none" w:sz="0" w:space="0" w:color="auto"/>
              </w:divBdr>
            </w:div>
            <w:div w:id="1483735276">
              <w:marLeft w:val="0"/>
              <w:marRight w:val="0"/>
              <w:marTop w:val="0"/>
              <w:marBottom w:val="0"/>
              <w:divBdr>
                <w:top w:val="none" w:sz="0" w:space="0" w:color="auto"/>
                <w:left w:val="none" w:sz="0" w:space="0" w:color="auto"/>
                <w:bottom w:val="none" w:sz="0" w:space="0" w:color="auto"/>
                <w:right w:val="none" w:sz="0" w:space="0" w:color="auto"/>
              </w:divBdr>
            </w:div>
            <w:div w:id="1471943003">
              <w:marLeft w:val="0"/>
              <w:marRight w:val="0"/>
              <w:marTop w:val="0"/>
              <w:marBottom w:val="0"/>
              <w:divBdr>
                <w:top w:val="none" w:sz="0" w:space="0" w:color="auto"/>
                <w:left w:val="none" w:sz="0" w:space="0" w:color="auto"/>
                <w:bottom w:val="none" w:sz="0" w:space="0" w:color="auto"/>
                <w:right w:val="none" w:sz="0" w:space="0" w:color="auto"/>
              </w:divBdr>
            </w:div>
            <w:div w:id="1246304508">
              <w:marLeft w:val="0"/>
              <w:marRight w:val="0"/>
              <w:marTop w:val="0"/>
              <w:marBottom w:val="0"/>
              <w:divBdr>
                <w:top w:val="none" w:sz="0" w:space="0" w:color="auto"/>
                <w:left w:val="none" w:sz="0" w:space="0" w:color="auto"/>
                <w:bottom w:val="none" w:sz="0" w:space="0" w:color="auto"/>
                <w:right w:val="none" w:sz="0" w:space="0" w:color="auto"/>
              </w:divBdr>
            </w:div>
            <w:div w:id="265356454">
              <w:marLeft w:val="0"/>
              <w:marRight w:val="0"/>
              <w:marTop w:val="0"/>
              <w:marBottom w:val="0"/>
              <w:divBdr>
                <w:top w:val="none" w:sz="0" w:space="0" w:color="auto"/>
                <w:left w:val="none" w:sz="0" w:space="0" w:color="auto"/>
                <w:bottom w:val="none" w:sz="0" w:space="0" w:color="auto"/>
                <w:right w:val="none" w:sz="0" w:space="0" w:color="auto"/>
              </w:divBdr>
            </w:div>
          </w:divsChild>
        </w:div>
        <w:div w:id="202719491">
          <w:marLeft w:val="0"/>
          <w:marRight w:val="0"/>
          <w:marTop w:val="0"/>
          <w:marBottom w:val="0"/>
          <w:divBdr>
            <w:top w:val="none" w:sz="0" w:space="0" w:color="auto"/>
            <w:left w:val="none" w:sz="0" w:space="0" w:color="auto"/>
            <w:bottom w:val="none" w:sz="0" w:space="0" w:color="auto"/>
            <w:right w:val="none" w:sz="0" w:space="0" w:color="auto"/>
          </w:divBdr>
        </w:div>
        <w:div w:id="617611702">
          <w:marLeft w:val="0"/>
          <w:marRight w:val="0"/>
          <w:marTop w:val="0"/>
          <w:marBottom w:val="0"/>
          <w:divBdr>
            <w:top w:val="none" w:sz="0" w:space="0" w:color="auto"/>
            <w:left w:val="none" w:sz="0" w:space="0" w:color="auto"/>
            <w:bottom w:val="none" w:sz="0" w:space="0" w:color="auto"/>
            <w:right w:val="none" w:sz="0" w:space="0" w:color="auto"/>
          </w:divBdr>
          <w:divsChild>
            <w:div w:id="611279348">
              <w:marLeft w:val="0"/>
              <w:marRight w:val="0"/>
              <w:marTop w:val="0"/>
              <w:marBottom w:val="0"/>
              <w:divBdr>
                <w:top w:val="none" w:sz="0" w:space="0" w:color="auto"/>
                <w:left w:val="none" w:sz="0" w:space="0" w:color="auto"/>
                <w:bottom w:val="none" w:sz="0" w:space="0" w:color="auto"/>
                <w:right w:val="none" w:sz="0" w:space="0" w:color="auto"/>
              </w:divBdr>
            </w:div>
            <w:div w:id="1773086574">
              <w:marLeft w:val="0"/>
              <w:marRight w:val="0"/>
              <w:marTop w:val="0"/>
              <w:marBottom w:val="0"/>
              <w:divBdr>
                <w:top w:val="none" w:sz="0" w:space="0" w:color="auto"/>
                <w:left w:val="none" w:sz="0" w:space="0" w:color="auto"/>
                <w:bottom w:val="none" w:sz="0" w:space="0" w:color="auto"/>
                <w:right w:val="none" w:sz="0" w:space="0" w:color="auto"/>
              </w:divBdr>
            </w:div>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 w:id="677081235">
          <w:marLeft w:val="0"/>
          <w:marRight w:val="0"/>
          <w:marTop w:val="0"/>
          <w:marBottom w:val="0"/>
          <w:divBdr>
            <w:top w:val="none" w:sz="0" w:space="0" w:color="auto"/>
            <w:left w:val="none" w:sz="0" w:space="0" w:color="auto"/>
            <w:bottom w:val="none" w:sz="0" w:space="0" w:color="auto"/>
            <w:right w:val="none" w:sz="0" w:space="0" w:color="auto"/>
          </w:divBdr>
        </w:div>
        <w:div w:id="156680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13570/" TargetMode="External"/><Relationship Id="rId13" Type="http://schemas.openxmlformats.org/officeDocument/2006/relationships/hyperlink" Target="http://base.garant.ru/70713570/" TargetMode="External"/><Relationship Id="rId3" Type="http://schemas.openxmlformats.org/officeDocument/2006/relationships/settings" Target="settings.xml"/><Relationship Id="rId7" Type="http://schemas.openxmlformats.org/officeDocument/2006/relationships/hyperlink" Target="http://base.garant.ru/70713570/" TargetMode="External"/><Relationship Id="rId12" Type="http://schemas.openxmlformats.org/officeDocument/2006/relationships/hyperlink" Target="http://base.garant.ru/707135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413268/" TargetMode="External"/><Relationship Id="rId11" Type="http://schemas.openxmlformats.org/officeDocument/2006/relationships/hyperlink" Target="http://base.garant.ru/70713570/" TargetMode="External"/><Relationship Id="rId5" Type="http://schemas.openxmlformats.org/officeDocument/2006/relationships/hyperlink" Target="http://base.garant.ru/70413268/" TargetMode="External"/><Relationship Id="rId15" Type="http://schemas.openxmlformats.org/officeDocument/2006/relationships/hyperlink" Target="http://base.garant.ru/70291362/" TargetMode="External"/><Relationship Id="rId10" Type="http://schemas.openxmlformats.org/officeDocument/2006/relationships/hyperlink" Target="http://base.garant.ru/70291362/3/" TargetMode="External"/><Relationship Id="rId4" Type="http://schemas.openxmlformats.org/officeDocument/2006/relationships/webSettings" Target="webSettings.xml"/><Relationship Id="rId9" Type="http://schemas.openxmlformats.org/officeDocument/2006/relationships/hyperlink" Target="http://base.garant.ru/70713570/" TargetMode="External"/><Relationship Id="rId14" Type="http://schemas.openxmlformats.org/officeDocument/2006/relationships/hyperlink" Target="http://base.garant.ru/70713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2017-04-11T18:22:00Z</dcterms:created>
  <dcterms:modified xsi:type="dcterms:W3CDTF">2017-04-11T18:28:00Z</dcterms:modified>
</cp:coreProperties>
</file>